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84BF1" w14:textId="77777777" w:rsidR="00F4451E" w:rsidRPr="002E5CDE" w:rsidRDefault="007A1867" w:rsidP="004C2537">
      <w:pPr>
        <w:pStyle w:val="Heading1"/>
        <w:rPr>
          <w:color w:val="auto"/>
          <w:sz w:val="22"/>
          <w:szCs w:val="22"/>
        </w:rPr>
      </w:pPr>
      <w:bookmarkStart w:id="0" w:name="_GoBack"/>
      <w:bookmarkEnd w:id="0"/>
      <w:r w:rsidRPr="002E5CDE">
        <w:rPr>
          <w:color w:val="auto"/>
          <w:sz w:val="22"/>
          <w:szCs w:val="22"/>
        </w:rPr>
        <w:t>CONTACT:</w:t>
      </w:r>
    </w:p>
    <w:p w14:paraId="0C56344C" w14:textId="77777777" w:rsidR="00F4451E" w:rsidRPr="002E5CDE" w:rsidRDefault="007A1867" w:rsidP="00C30E85">
      <w:pPr>
        <w:rPr>
          <w:rFonts w:asciiTheme="majorHAnsi" w:hAnsiTheme="majorHAnsi"/>
          <w:sz w:val="22"/>
          <w:szCs w:val="22"/>
        </w:rPr>
      </w:pPr>
      <w:r w:rsidRPr="002E5CDE">
        <w:rPr>
          <w:rFonts w:asciiTheme="majorHAnsi" w:hAnsiTheme="majorHAnsi"/>
          <w:sz w:val="22"/>
          <w:szCs w:val="22"/>
        </w:rPr>
        <w:t>Christa Segalini</w:t>
      </w:r>
    </w:p>
    <w:p w14:paraId="6220EF9F" w14:textId="77777777" w:rsidR="00F4451E" w:rsidRPr="002E5CDE" w:rsidRDefault="007A1867" w:rsidP="00C30E85">
      <w:pPr>
        <w:rPr>
          <w:rFonts w:asciiTheme="majorHAnsi" w:hAnsiTheme="majorHAnsi"/>
          <w:sz w:val="22"/>
          <w:szCs w:val="22"/>
        </w:rPr>
      </w:pPr>
      <w:r w:rsidRPr="002E5CDE">
        <w:rPr>
          <w:rFonts w:asciiTheme="majorHAnsi" w:hAnsiTheme="majorHAnsi"/>
          <w:sz w:val="22"/>
          <w:szCs w:val="22"/>
        </w:rPr>
        <w:t>Beckerman</w:t>
      </w:r>
    </w:p>
    <w:p w14:paraId="24958074" w14:textId="77777777" w:rsidR="00F4451E" w:rsidRPr="009169ED" w:rsidRDefault="007A1867" w:rsidP="00C30E85">
      <w:pPr>
        <w:rPr>
          <w:rFonts w:asciiTheme="majorHAnsi" w:hAnsiTheme="majorHAnsi"/>
          <w:sz w:val="22"/>
        </w:rPr>
      </w:pPr>
      <w:r w:rsidRPr="009169ED">
        <w:rPr>
          <w:rFonts w:asciiTheme="majorHAnsi" w:hAnsiTheme="majorHAnsi"/>
          <w:sz w:val="22"/>
        </w:rPr>
        <w:t>201-465-8021</w:t>
      </w:r>
    </w:p>
    <w:p w14:paraId="166DA5E1" w14:textId="77777777" w:rsidR="00F4451E" w:rsidRPr="009169ED" w:rsidRDefault="007A1867" w:rsidP="00C30E85">
      <w:pPr>
        <w:rPr>
          <w:rFonts w:asciiTheme="majorHAnsi" w:hAnsiTheme="majorHAnsi"/>
          <w:sz w:val="22"/>
        </w:rPr>
      </w:pPr>
      <w:r w:rsidRPr="009169ED">
        <w:rPr>
          <w:rFonts w:asciiTheme="majorHAnsi" w:hAnsiTheme="majorHAnsi"/>
          <w:sz w:val="22"/>
        </w:rPr>
        <w:t>csegalini@beckermanpr.com</w:t>
      </w:r>
    </w:p>
    <w:p w14:paraId="07816403" w14:textId="77777777" w:rsidR="00F4451E" w:rsidRPr="009169ED" w:rsidRDefault="00F4451E" w:rsidP="00C30E85">
      <w:pPr>
        <w:rPr>
          <w:rFonts w:asciiTheme="majorHAnsi" w:hAnsiTheme="majorHAnsi"/>
          <w:sz w:val="22"/>
        </w:rPr>
      </w:pPr>
    </w:p>
    <w:p w14:paraId="09E66E35" w14:textId="75D48BF8" w:rsidR="00F4451E" w:rsidRPr="009169ED" w:rsidRDefault="00FE627C" w:rsidP="00C30E85">
      <w:pPr>
        <w:rPr>
          <w:rFonts w:asciiTheme="majorHAnsi" w:hAnsiTheme="majorHAnsi"/>
          <w:b/>
          <w:i/>
        </w:rPr>
      </w:pPr>
      <w:r>
        <w:rPr>
          <w:rFonts w:asciiTheme="majorHAnsi" w:hAnsiTheme="majorHAnsi"/>
          <w:b/>
          <w:i/>
        </w:rPr>
        <w:t>FOR IMMEDIATE RELEASE</w:t>
      </w:r>
    </w:p>
    <w:p w14:paraId="681E93AF" w14:textId="77777777" w:rsidR="00F4451E" w:rsidRDefault="00F4451E" w:rsidP="00C30E85">
      <w:pPr>
        <w:rPr>
          <w:rFonts w:asciiTheme="majorHAnsi" w:hAnsiTheme="majorHAnsi"/>
          <w:b/>
          <w:sz w:val="28"/>
        </w:rPr>
      </w:pPr>
    </w:p>
    <w:p w14:paraId="000CF91E" w14:textId="624A23C3" w:rsidR="00601F32" w:rsidRDefault="003B3220" w:rsidP="00601F32">
      <w:pPr>
        <w:jc w:val="center"/>
        <w:rPr>
          <w:rFonts w:asciiTheme="majorHAnsi" w:hAnsiTheme="majorHAnsi"/>
          <w:b/>
          <w:sz w:val="28"/>
          <w:szCs w:val="28"/>
        </w:rPr>
      </w:pPr>
      <w:r>
        <w:rPr>
          <w:rFonts w:asciiTheme="majorHAnsi" w:hAnsiTheme="majorHAnsi"/>
          <w:b/>
          <w:sz w:val="28"/>
          <w:szCs w:val="28"/>
        </w:rPr>
        <w:t xml:space="preserve">CAMMEBY’S </w:t>
      </w:r>
      <w:r w:rsidR="00601F32">
        <w:rPr>
          <w:rFonts w:asciiTheme="majorHAnsi" w:hAnsiTheme="majorHAnsi"/>
          <w:b/>
          <w:sz w:val="28"/>
          <w:szCs w:val="28"/>
        </w:rPr>
        <w:t xml:space="preserve">SIGNS CVS PHARMACY TO NEW RETAIL SPACE AT </w:t>
      </w:r>
      <w:r w:rsidR="00682B30">
        <w:rPr>
          <w:rFonts w:asciiTheme="majorHAnsi" w:hAnsiTheme="majorHAnsi"/>
          <w:b/>
          <w:sz w:val="28"/>
          <w:szCs w:val="28"/>
        </w:rPr>
        <w:t>NEPTUNE/SIXTH</w:t>
      </w:r>
      <w:r w:rsidR="00601F32">
        <w:rPr>
          <w:rFonts w:asciiTheme="majorHAnsi" w:hAnsiTheme="majorHAnsi"/>
          <w:b/>
          <w:sz w:val="28"/>
          <w:szCs w:val="28"/>
        </w:rPr>
        <w:t xml:space="preserve"> IN CONEY ISLAND</w:t>
      </w:r>
    </w:p>
    <w:p w14:paraId="48C236FA" w14:textId="77777777" w:rsidR="00F4451E" w:rsidRPr="009169ED" w:rsidRDefault="00F4451E" w:rsidP="00C30E85">
      <w:pPr>
        <w:rPr>
          <w:rFonts w:asciiTheme="majorHAnsi" w:hAnsiTheme="majorHAnsi"/>
          <w:sz w:val="22"/>
        </w:rPr>
      </w:pPr>
    </w:p>
    <w:p w14:paraId="5DC3E644" w14:textId="011BD3BC" w:rsidR="00F4451E" w:rsidRPr="009169ED" w:rsidRDefault="00601F32" w:rsidP="00D0179E">
      <w:pPr>
        <w:jc w:val="center"/>
        <w:rPr>
          <w:rFonts w:asciiTheme="majorHAnsi" w:hAnsiTheme="majorHAnsi"/>
          <w:b/>
          <w:i/>
        </w:rPr>
      </w:pPr>
      <w:r>
        <w:rPr>
          <w:rFonts w:asciiTheme="majorHAnsi" w:hAnsiTheme="majorHAnsi"/>
          <w:b/>
          <w:i/>
        </w:rPr>
        <w:t xml:space="preserve">Chain </w:t>
      </w:r>
      <w:r w:rsidR="00F21D4C">
        <w:rPr>
          <w:rFonts w:asciiTheme="majorHAnsi" w:hAnsiTheme="majorHAnsi"/>
          <w:b/>
          <w:i/>
        </w:rPr>
        <w:t xml:space="preserve">Retail </w:t>
      </w:r>
      <w:proofErr w:type="spellStart"/>
      <w:r w:rsidR="00F21D4C">
        <w:rPr>
          <w:rFonts w:asciiTheme="majorHAnsi" w:hAnsiTheme="majorHAnsi"/>
          <w:b/>
          <w:i/>
        </w:rPr>
        <w:t>Pharmcy</w:t>
      </w:r>
      <w:proofErr w:type="spellEnd"/>
      <w:r>
        <w:rPr>
          <w:rFonts w:asciiTheme="majorHAnsi" w:hAnsiTheme="majorHAnsi"/>
          <w:b/>
          <w:i/>
        </w:rPr>
        <w:t xml:space="preserve"> Reaffirms Commitment to Neighborhood </w:t>
      </w:r>
    </w:p>
    <w:p w14:paraId="3F65A98D" w14:textId="77777777" w:rsidR="00F4451E" w:rsidRPr="009169ED" w:rsidRDefault="00F4451E" w:rsidP="00C30E85">
      <w:pPr>
        <w:rPr>
          <w:rFonts w:asciiTheme="majorHAnsi" w:hAnsiTheme="majorHAnsi"/>
          <w:sz w:val="22"/>
        </w:rPr>
      </w:pPr>
    </w:p>
    <w:p w14:paraId="3D772BE4" w14:textId="1650A3DD" w:rsidR="00AE40F7" w:rsidRDefault="00537DBC" w:rsidP="00AE40F7">
      <w:pPr>
        <w:shd w:val="clear" w:color="auto" w:fill="FFFFFF"/>
        <w:rPr>
          <w:rFonts w:asciiTheme="majorHAnsi" w:hAnsiTheme="majorHAnsi" w:cs="Arial"/>
          <w:color w:val="000000"/>
        </w:rPr>
      </w:pPr>
      <w:r w:rsidRPr="00C86992">
        <w:rPr>
          <w:rFonts w:asciiTheme="majorHAnsi" w:hAnsiTheme="majorHAnsi"/>
          <w:b/>
          <w:color w:val="000000" w:themeColor="text1"/>
        </w:rPr>
        <w:t>BROOKLYN</w:t>
      </w:r>
      <w:r w:rsidR="00A95964" w:rsidRPr="00C86992">
        <w:rPr>
          <w:rFonts w:asciiTheme="majorHAnsi" w:hAnsiTheme="majorHAnsi"/>
          <w:b/>
          <w:color w:val="000000" w:themeColor="text1"/>
        </w:rPr>
        <w:t>, N</w:t>
      </w:r>
      <w:r w:rsidR="000F3135" w:rsidRPr="00C86992">
        <w:rPr>
          <w:rFonts w:asciiTheme="majorHAnsi" w:hAnsiTheme="majorHAnsi"/>
          <w:b/>
          <w:color w:val="000000" w:themeColor="text1"/>
        </w:rPr>
        <w:t>.</w:t>
      </w:r>
      <w:r w:rsidRPr="00C86992">
        <w:rPr>
          <w:rFonts w:asciiTheme="majorHAnsi" w:hAnsiTheme="majorHAnsi"/>
          <w:b/>
          <w:color w:val="000000" w:themeColor="text1"/>
        </w:rPr>
        <w:t>Y.</w:t>
      </w:r>
      <w:r w:rsidR="007A1867" w:rsidRPr="00C86992">
        <w:rPr>
          <w:rFonts w:asciiTheme="majorHAnsi" w:hAnsiTheme="majorHAnsi"/>
          <w:b/>
          <w:color w:val="000000" w:themeColor="text1"/>
        </w:rPr>
        <w:t xml:space="preserve"> (</w:t>
      </w:r>
      <w:r w:rsidR="00601F32">
        <w:rPr>
          <w:rFonts w:asciiTheme="majorHAnsi" w:hAnsiTheme="majorHAnsi"/>
          <w:b/>
          <w:color w:val="000000" w:themeColor="text1"/>
        </w:rPr>
        <w:t>SEPTEMBER</w:t>
      </w:r>
      <w:r w:rsidR="00FE627C">
        <w:rPr>
          <w:rFonts w:asciiTheme="majorHAnsi" w:hAnsiTheme="majorHAnsi"/>
          <w:b/>
          <w:color w:val="000000" w:themeColor="text1"/>
        </w:rPr>
        <w:t xml:space="preserve"> 26</w:t>
      </w:r>
      <w:r w:rsidR="00A95964" w:rsidRPr="00025DAE">
        <w:rPr>
          <w:rFonts w:asciiTheme="majorHAnsi" w:hAnsiTheme="majorHAnsi"/>
          <w:b/>
          <w:color w:val="000000" w:themeColor="text1"/>
        </w:rPr>
        <w:t>,</w:t>
      </w:r>
      <w:r w:rsidR="00A95964" w:rsidRPr="00C86992">
        <w:rPr>
          <w:rFonts w:asciiTheme="majorHAnsi" w:hAnsiTheme="majorHAnsi"/>
          <w:b/>
          <w:color w:val="000000" w:themeColor="text1"/>
        </w:rPr>
        <w:t xml:space="preserve"> 2016</w:t>
      </w:r>
      <w:r w:rsidR="007A1867" w:rsidRPr="00C86992">
        <w:rPr>
          <w:rFonts w:asciiTheme="majorHAnsi" w:hAnsiTheme="majorHAnsi"/>
          <w:b/>
          <w:color w:val="000000" w:themeColor="text1"/>
        </w:rPr>
        <w:t>)</w:t>
      </w:r>
      <w:r w:rsidR="007A1867" w:rsidRPr="00C86992">
        <w:rPr>
          <w:rFonts w:asciiTheme="majorHAnsi" w:hAnsiTheme="majorHAnsi"/>
          <w:color w:val="000000" w:themeColor="text1"/>
        </w:rPr>
        <w:t xml:space="preserve"> – </w:t>
      </w:r>
      <w:r w:rsidR="00601F32">
        <w:rPr>
          <w:rFonts w:asciiTheme="majorHAnsi" w:hAnsiTheme="majorHAnsi"/>
          <w:color w:val="000000" w:themeColor="text1"/>
        </w:rPr>
        <w:t xml:space="preserve">In keeping with its commitment to providing the Coney Island community with vital services, </w:t>
      </w:r>
      <w:proofErr w:type="spellStart"/>
      <w:r w:rsidR="00601F32">
        <w:rPr>
          <w:rFonts w:asciiTheme="majorHAnsi" w:hAnsiTheme="majorHAnsi"/>
          <w:color w:val="000000" w:themeColor="text1"/>
        </w:rPr>
        <w:t>Cammeby’s</w:t>
      </w:r>
      <w:proofErr w:type="spellEnd"/>
      <w:r w:rsidR="00601F32">
        <w:rPr>
          <w:rFonts w:asciiTheme="majorHAnsi" w:hAnsiTheme="majorHAnsi"/>
          <w:color w:val="000000" w:themeColor="text1"/>
        </w:rPr>
        <w:t xml:space="preserve"> today announced that CVS Pharmacy has signed a lease to occupy a portion of the retail space at Neptune/Sixth, a new mixed-use neighborhood destination </w:t>
      </w:r>
      <w:r w:rsidR="00632640">
        <w:rPr>
          <w:rFonts w:asciiTheme="majorHAnsi" w:hAnsiTheme="majorHAnsi" w:cs="Arial"/>
          <w:color w:val="000000"/>
        </w:rPr>
        <w:t>at 532</w:t>
      </w:r>
      <w:r w:rsidR="00AE40F7" w:rsidRPr="00C86992">
        <w:rPr>
          <w:rFonts w:asciiTheme="majorHAnsi" w:hAnsiTheme="majorHAnsi" w:cs="Arial"/>
          <w:color w:val="000000"/>
        </w:rPr>
        <w:t xml:space="preserve"> Neptune Avenue</w:t>
      </w:r>
      <w:r w:rsidR="00E66498">
        <w:rPr>
          <w:rFonts w:asciiTheme="majorHAnsi" w:hAnsiTheme="majorHAnsi" w:cs="Arial"/>
          <w:color w:val="000000"/>
        </w:rPr>
        <w:t xml:space="preserve"> and</w:t>
      </w:r>
      <w:r w:rsidR="00632640">
        <w:rPr>
          <w:rFonts w:asciiTheme="majorHAnsi" w:hAnsiTheme="majorHAnsi" w:cs="Arial"/>
          <w:color w:val="000000"/>
        </w:rPr>
        <w:t xml:space="preserve"> 626</w:t>
      </w:r>
      <w:r w:rsidR="00E66498">
        <w:rPr>
          <w:rFonts w:asciiTheme="majorHAnsi" w:hAnsiTheme="majorHAnsi" w:cs="Arial"/>
          <w:color w:val="000000"/>
        </w:rPr>
        <w:t xml:space="preserve"> Sheepshead Bay Road</w:t>
      </w:r>
      <w:r w:rsidR="00AE40F7" w:rsidRPr="00C86992">
        <w:rPr>
          <w:rFonts w:asciiTheme="majorHAnsi" w:hAnsiTheme="majorHAnsi" w:cs="Arial"/>
          <w:color w:val="000000"/>
        </w:rPr>
        <w:t>.</w:t>
      </w:r>
    </w:p>
    <w:p w14:paraId="7AF47492" w14:textId="77777777" w:rsidR="00601F32" w:rsidRDefault="00601F32" w:rsidP="00AE40F7">
      <w:pPr>
        <w:shd w:val="clear" w:color="auto" w:fill="FFFFFF"/>
        <w:rPr>
          <w:rFonts w:asciiTheme="majorHAnsi" w:hAnsiTheme="majorHAnsi" w:cs="Arial"/>
          <w:color w:val="000000"/>
        </w:rPr>
      </w:pPr>
    </w:p>
    <w:p w14:paraId="5FA1BABF" w14:textId="37325B91" w:rsidR="00601F32" w:rsidRDefault="00601F32" w:rsidP="00AE40F7">
      <w:pPr>
        <w:shd w:val="clear" w:color="auto" w:fill="FFFFFF"/>
        <w:rPr>
          <w:rFonts w:asciiTheme="majorHAnsi" w:hAnsiTheme="majorHAnsi" w:cs="Arial"/>
          <w:color w:val="000000"/>
        </w:rPr>
      </w:pPr>
      <w:r>
        <w:rPr>
          <w:rFonts w:asciiTheme="majorHAnsi" w:hAnsiTheme="majorHAnsi" w:cs="Arial"/>
          <w:color w:val="000000"/>
        </w:rPr>
        <w:t xml:space="preserve">Under its new lease, CVS Pharmacy will take approximately 11,300 square feet of ground-floor retail space at 532 Neptune Avenue. During the build out of its new space, the chain </w:t>
      </w:r>
      <w:r w:rsidR="00F21D4C">
        <w:rPr>
          <w:rFonts w:asciiTheme="majorHAnsi" w:hAnsiTheme="majorHAnsi" w:cs="Arial"/>
          <w:color w:val="000000"/>
        </w:rPr>
        <w:t>retail pharmacy</w:t>
      </w:r>
      <w:r>
        <w:rPr>
          <w:rFonts w:asciiTheme="majorHAnsi" w:hAnsiTheme="majorHAnsi" w:cs="Arial"/>
          <w:color w:val="000000"/>
        </w:rPr>
        <w:t xml:space="preserve"> will be temporarily located at the corner of Neptune Avenue and W. 6</w:t>
      </w:r>
      <w:r w:rsidRPr="00601F32">
        <w:rPr>
          <w:rFonts w:asciiTheme="majorHAnsi" w:hAnsiTheme="majorHAnsi" w:cs="Arial"/>
          <w:color w:val="000000"/>
          <w:vertAlign w:val="superscript"/>
        </w:rPr>
        <w:t>th</w:t>
      </w:r>
      <w:r>
        <w:rPr>
          <w:rFonts w:asciiTheme="majorHAnsi" w:hAnsiTheme="majorHAnsi" w:cs="Arial"/>
          <w:color w:val="000000"/>
        </w:rPr>
        <w:t xml:space="preserve"> Street to ensure that it will continue to meet the needs of the neighborhood during construction.</w:t>
      </w:r>
    </w:p>
    <w:p w14:paraId="658029B0" w14:textId="77777777" w:rsidR="00601F32" w:rsidRDefault="00601F32" w:rsidP="00AE40F7">
      <w:pPr>
        <w:shd w:val="clear" w:color="auto" w:fill="FFFFFF"/>
        <w:rPr>
          <w:rFonts w:asciiTheme="majorHAnsi" w:hAnsiTheme="majorHAnsi" w:cs="Arial"/>
          <w:color w:val="000000"/>
        </w:rPr>
      </w:pPr>
    </w:p>
    <w:p w14:paraId="0F28F1C3" w14:textId="265532EB" w:rsidR="00601F32" w:rsidRDefault="00601F32" w:rsidP="00AE40F7">
      <w:pPr>
        <w:shd w:val="clear" w:color="auto" w:fill="FFFFFF"/>
        <w:rPr>
          <w:rFonts w:asciiTheme="majorHAnsi" w:hAnsiTheme="majorHAnsi" w:cs="Arial"/>
          <w:color w:val="000000"/>
        </w:rPr>
      </w:pPr>
      <w:r>
        <w:rPr>
          <w:rFonts w:asciiTheme="majorHAnsi" w:hAnsiTheme="majorHAnsi" w:cs="Arial"/>
          <w:color w:val="000000"/>
        </w:rPr>
        <w:t xml:space="preserve">“CVS Pharmacy, which has served the Coney Island community for years at this location, provides a vital service to residents, and we could not be more pleased that they have decided to be part of the new neighborhood destination we are creating here,” stated Jacob Cohen of </w:t>
      </w:r>
      <w:proofErr w:type="spellStart"/>
      <w:r>
        <w:rPr>
          <w:rFonts w:asciiTheme="majorHAnsi" w:hAnsiTheme="majorHAnsi" w:cs="Arial"/>
          <w:color w:val="000000"/>
        </w:rPr>
        <w:t>Cammeby’s</w:t>
      </w:r>
      <w:proofErr w:type="spellEnd"/>
      <w:r>
        <w:rPr>
          <w:rFonts w:asciiTheme="majorHAnsi" w:hAnsiTheme="majorHAnsi" w:cs="Arial"/>
          <w:color w:val="000000"/>
        </w:rPr>
        <w:t xml:space="preserve">. “As a community-oriented development, Neptune/Sixth aims to enhance the area by creating more modern accommodations for existing businesses – like CVS – as well as for new retailers that will add to Coney Island’s vitality.”   </w:t>
      </w:r>
    </w:p>
    <w:p w14:paraId="1A68278A" w14:textId="77777777" w:rsidR="00F21D4C" w:rsidRDefault="00F21D4C" w:rsidP="00AE40F7">
      <w:pPr>
        <w:shd w:val="clear" w:color="auto" w:fill="FFFFFF"/>
        <w:rPr>
          <w:rFonts w:asciiTheme="majorHAnsi" w:hAnsiTheme="majorHAnsi" w:cs="Arial"/>
          <w:color w:val="000000"/>
        </w:rPr>
      </w:pPr>
    </w:p>
    <w:p w14:paraId="6D5C7A30" w14:textId="51386867" w:rsidR="004501C3" w:rsidRDefault="00601F32" w:rsidP="004501C3">
      <w:pPr>
        <w:shd w:val="clear" w:color="auto" w:fill="FFFFFF"/>
        <w:rPr>
          <w:rFonts w:asciiTheme="majorHAnsi" w:hAnsiTheme="majorHAnsi" w:cs="Arial"/>
          <w:color w:val="000000"/>
        </w:rPr>
      </w:pPr>
      <w:r>
        <w:rPr>
          <w:rFonts w:asciiTheme="majorHAnsi" w:hAnsiTheme="majorHAnsi" w:cs="Arial"/>
          <w:color w:val="000000"/>
        </w:rPr>
        <w:t xml:space="preserve">In addition to CVS Pharmacy, </w:t>
      </w:r>
      <w:r w:rsidR="004501C3" w:rsidRPr="00C86992">
        <w:rPr>
          <w:rFonts w:asciiTheme="majorHAnsi" w:hAnsiTheme="majorHAnsi" w:cs="Arial"/>
          <w:color w:val="000000"/>
        </w:rPr>
        <w:t xml:space="preserve">Neptune/Sixth will house a variety of services and retail options, while adding new amenities that the community can use and share, </w:t>
      </w:r>
      <w:r w:rsidR="00632640">
        <w:rPr>
          <w:rFonts w:asciiTheme="majorHAnsi" w:hAnsiTheme="majorHAnsi" w:cs="Arial"/>
          <w:color w:val="000000"/>
        </w:rPr>
        <w:t xml:space="preserve">including </w:t>
      </w:r>
      <w:r w:rsidR="00290FDF">
        <w:rPr>
          <w:rFonts w:asciiTheme="majorHAnsi" w:hAnsiTheme="majorHAnsi" w:cs="Arial"/>
          <w:color w:val="000000"/>
        </w:rPr>
        <w:t>ample parking</w:t>
      </w:r>
      <w:r w:rsidR="004501C3" w:rsidRPr="00C86992">
        <w:rPr>
          <w:rFonts w:asciiTheme="majorHAnsi" w:hAnsiTheme="majorHAnsi" w:cs="Arial"/>
          <w:color w:val="000000"/>
        </w:rPr>
        <w:t>. Neptune/Sixth will also feature brand new office space for a variety o</w:t>
      </w:r>
      <w:r w:rsidR="0078656F" w:rsidRPr="00C86992">
        <w:rPr>
          <w:rFonts w:asciiTheme="majorHAnsi" w:hAnsiTheme="majorHAnsi" w:cs="Arial"/>
          <w:color w:val="000000"/>
        </w:rPr>
        <w:t>f businesses.</w:t>
      </w:r>
    </w:p>
    <w:p w14:paraId="4A48C124" w14:textId="77777777" w:rsidR="000D63C9" w:rsidRDefault="000D63C9" w:rsidP="004501C3">
      <w:pPr>
        <w:shd w:val="clear" w:color="auto" w:fill="FFFFFF"/>
        <w:rPr>
          <w:rFonts w:asciiTheme="majorHAnsi" w:hAnsiTheme="majorHAnsi" w:cs="Arial"/>
          <w:color w:val="000000"/>
        </w:rPr>
      </w:pPr>
    </w:p>
    <w:p w14:paraId="553E8B3D" w14:textId="3D1351C6" w:rsidR="00115102" w:rsidRDefault="000D63C9" w:rsidP="00115102">
      <w:pPr>
        <w:suppressAutoHyphens w:val="0"/>
        <w:rPr>
          <w:rFonts w:asciiTheme="majorHAnsi" w:eastAsia="Times New Roman" w:hAnsiTheme="majorHAnsi"/>
          <w:color w:val="000000" w:themeColor="text1"/>
        </w:rPr>
      </w:pPr>
      <w:r w:rsidRPr="00115102">
        <w:rPr>
          <w:rFonts w:asciiTheme="majorHAnsi" w:hAnsiTheme="majorHAnsi" w:cs="Arial"/>
          <w:color w:val="000000" w:themeColor="text1"/>
        </w:rPr>
        <w:t xml:space="preserve">Construction on the development’s first phase – a standalone </w:t>
      </w:r>
      <w:r w:rsidR="00632640" w:rsidRPr="00115102">
        <w:rPr>
          <w:rFonts w:asciiTheme="majorHAnsi" w:hAnsiTheme="majorHAnsi" w:cs="Arial"/>
          <w:color w:val="000000" w:themeColor="text1"/>
        </w:rPr>
        <w:t>seven-story, 161</w:t>
      </w:r>
      <w:r w:rsidRPr="00115102">
        <w:rPr>
          <w:rFonts w:asciiTheme="majorHAnsi" w:hAnsiTheme="majorHAnsi" w:cs="Arial"/>
          <w:color w:val="000000" w:themeColor="text1"/>
        </w:rPr>
        <w:t xml:space="preserve">,000-square-foot retail and commercial building at 626 Sheepshead Bay Road – </w:t>
      </w:r>
      <w:r w:rsidR="00601F32">
        <w:rPr>
          <w:rFonts w:asciiTheme="majorHAnsi" w:hAnsiTheme="majorHAnsi" w:cs="Arial"/>
          <w:color w:val="000000" w:themeColor="text1"/>
        </w:rPr>
        <w:t>is underway</w:t>
      </w:r>
      <w:r w:rsidRPr="00115102">
        <w:rPr>
          <w:rFonts w:asciiTheme="majorHAnsi" w:hAnsiTheme="majorHAnsi" w:cs="Arial"/>
          <w:color w:val="000000" w:themeColor="text1"/>
        </w:rPr>
        <w:t xml:space="preserve">, and is expected to be completed by </w:t>
      </w:r>
      <w:r w:rsidR="00632640" w:rsidRPr="00115102">
        <w:rPr>
          <w:rFonts w:asciiTheme="majorHAnsi" w:hAnsiTheme="majorHAnsi" w:cs="Arial"/>
          <w:color w:val="000000" w:themeColor="text1"/>
        </w:rPr>
        <w:t xml:space="preserve">summer </w:t>
      </w:r>
      <w:r w:rsidRPr="00115102">
        <w:rPr>
          <w:rFonts w:asciiTheme="majorHAnsi" w:hAnsiTheme="majorHAnsi" w:cs="Arial"/>
          <w:color w:val="000000" w:themeColor="text1"/>
        </w:rPr>
        <w:t xml:space="preserve">2017. </w:t>
      </w:r>
      <w:proofErr w:type="spellStart"/>
      <w:r w:rsidR="00115102" w:rsidRPr="00115102">
        <w:rPr>
          <w:rFonts w:asciiTheme="majorHAnsi" w:eastAsia="Times New Roman" w:hAnsiTheme="majorHAnsi"/>
          <w:color w:val="000000" w:themeColor="text1"/>
        </w:rPr>
        <w:t>Cammeby’s</w:t>
      </w:r>
      <w:proofErr w:type="spellEnd"/>
      <w:r w:rsidR="00115102" w:rsidRPr="00115102">
        <w:rPr>
          <w:rFonts w:asciiTheme="majorHAnsi" w:eastAsia="Times New Roman" w:hAnsiTheme="majorHAnsi"/>
          <w:color w:val="000000" w:themeColor="text1"/>
        </w:rPr>
        <w:t xml:space="preserve"> plans to </w:t>
      </w:r>
      <w:r w:rsidR="00115102">
        <w:rPr>
          <w:rFonts w:asciiTheme="majorHAnsi" w:eastAsia="Times New Roman" w:hAnsiTheme="majorHAnsi"/>
          <w:color w:val="000000" w:themeColor="text1"/>
        </w:rPr>
        <w:t>begin site work for the</w:t>
      </w:r>
      <w:r w:rsidR="00115102" w:rsidRPr="00115102">
        <w:rPr>
          <w:rFonts w:asciiTheme="majorHAnsi" w:eastAsia="Times New Roman" w:hAnsiTheme="majorHAnsi"/>
          <w:color w:val="000000" w:themeColor="text1"/>
        </w:rPr>
        <w:t xml:space="preserve"> </w:t>
      </w:r>
      <w:r w:rsidR="00115102">
        <w:rPr>
          <w:rFonts w:asciiTheme="majorHAnsi" w:eastAsia="Times New Roman" w:hAnsiTheme="majorHAnsi"/>
          <w:color w:val="000000" w:themeColor="text1"/>
        </w:rPr>
        <w:t xml:space="preserve">retail </w:t>
      </w:r>
      <w:r w:rsidR="00115102" w:rsidRPr="00115102">
        <w:rPr>
          <w:rFonts w:asciiTheme="majorHAnsi" w:eastAsia="Times New Roman" w:hAnsiTheme="majorHAnsi"/>
          <w:color w:val="000000" w:themeColor="text1"/>
        </w:rPr>
        <w:t>at Neptune Avenue</w:t>
      </w:r>
      <w:r w:rsidR="00115102">
        <w:rPr>
          <w:rFonts w:asciiTheme="majorHAnsi" w:eastAsia="Times New Roman" w:hAnsiTheme="majorHAnsi"/>
          <w:color w:val="000000" w:themeColor="text1"/>
        </w:rPr>
        <w:t xml:space="preserve"> – comprising </w:t>
      </w:r>
      <w:r w:rsidR="00FE627C">
        <w:rPr>
          <w:rFonts w:asciiTheme="majorHAnsi" w:eastAsia="Times New Roman" w:hAnsiTheme="majorHAnsi"/>
          <w:color w:val="000000" w:themeColor="text1"/>
        </w:rPr>
        <w:t>90,000 square feet – this fall.</w:t>
      </w:r>
    </w:p>
    <w:p w14:paraId="068C2E43" w14:textId="77777777" w:rsidR="00115102" w:rsidRDefault="00115102" w:rsidP="00115102">
      <w:pPr>
        <w:suppressAutoHyphens w:val="0"/>
        <w:rPr>
          <w:rFonts w:asciiTheme="majorHAnsi" w:eastAsia="Times New Roman" w:hAnsiTheme="majorHAnsi"/>
          <w:color w:val="000000" w:themeColor="text1"/>
        </w:rPr>
      </w:pPr>
    </w:p>
    <w:p w14:paraId="7AF667D8" w14:textId="34EC1DAC" w:rsidR="0035658F" w:rsidRPr="00B769C3" w:rsidRDefault="00695AA9" w:rsidP="004501C3">
      <w:pPr>
        <w:shd w:val="clear" w:color="auto" w:fill="FFFFFF"/>
        <w:rPr>
          <w:rFonts w:asciiTheme="majorHAnsi" w:hAnsiTheme="majorHAnsi" w:cs="Arial"/>
          <w:color w:val="000000" w:themeColor="text1"/>
        </w:rPr>
      </w:pPr>
      <w:r w:rsidRPr="00B769C3">
        <w:rPr>
          <w:rFonts w:asciiTheme="majorHAnsi" w:hAnsiTheme="majorHAnsi" w:cs="Arial"/>
          <w:color w:val="000000" w:themeColor="text1"/>
        </w:rPr>
        <w:t xml:space="preserve">Winick Realty Group has been </w:t>
      </w:r>
      <w:r w:rsidR="00666C1B" w:rsidRPr="00B769C3">
        <w:rPr>
          <w:rFonts w:asciiTheme="majorHAnsi" w:hAnsiTheme="majorHAnsi" w:cs="Arial"/>
          <w:color w:val="000000" w:themeColor="text1"/>
        </w:rPr>
        <w:t>retained as the exclusive retail leasing agent</w:t>
      </w:r>
      <w:r w:rsidRPr="00B769C3">
        <w:rPr>
          <w:rFonts w:asciiTheme="majorHAnsi" w:hAnsiTheme="majorHAnsi" w:cs="Arial"/>
          <w:color w:val="000000" w:themeColor="text1"/>
        </w:rPr>
        <w:t xml:space="preserve"> for Neptune/Sixth, while The Lawrence Group is overseeing leasing for the development’</w:t>
      </w:r>
      <w:r w:rsidR="007F0452" w:rsidRPr="00B769C3">
        <w:rPr>
          <w:rFonts w:asciiTheme="majorHAnsi" w:hAnsiTheme="majorHAnsi" w:cs="Arial"/>
          <w:color w:val="000000" w:themeColor="text1"/>
        </w:rPr>
        <w:t xml:space="preserve">s office space. </w:t>
      </w:r>
      <w:r w:rsidR="00DD0470" w:rsidRPr="00B769C3">
        <w:rPr>
          <w:rFonts w:asciiTheme="majorHAnsi" w:hAnsiTheme="majorHAnsi" w:cs="Arial"/>
          <w:color w:val="000000" w:themeColor="text1"/>
        </w:rPr>
        <w:t>The devel</w:t>
      </w:r>
      <w:r w:rsidR="00BB5B74" w:rsidRPr="00B769C3">
        <w:rPr>
          <w:rFonts w:asciiTheme="majorHAnsi" w:hAnsiTheme="majorHAnsi" w:cs="Arial"/>
          <w:color w:val="000000" w:themeColor="text1"/>
        </w:rPr>
        <w:t>o</w:t>
      </w:r>
      <w:r w:rsidR="00B769C3">
        <w:rPr>
          <w:rFonts w:asciiTheme="majorHAnsi" w:hAnsiTheme="majorHAnsi" w:cs="Arial"/>
          <w:color w:val="000000" w:themeColor="text1"/>
        </w:rPr>
        <w:t>pment was designed by New York-</w:t>
      </w:r>
      <w:r w:rsidR="00DD0470" w:rsidRPr="00B769C3">
        <w:rPr>
          <w:rFonts w:asciiTheme="majorHAnsi" w:hAnsiTheme="majorHAnsi" w:cs="Arial"/>
          <w:color w:val="000000" w:themeColor="text1"/>
        </w:rPr>
        <w:t>based S9 Architecture.</w:t>
      </w:r>
    </w:p>
    <w:p w14:paraId="06651653" w14:textId="77777777" w:rsidR="007F0452" w:rsidRPr="00B769C3" w:rsidRDefault="007F0452" w:rsidP="0025344E">
      <w:pPr>
        <w:shd w:val="clear" w:color="auto" w:fill="FFFFFF"/>
        <w:rPr>
          <w:rFonts w:asciiTheme="majorHAnsi" w:hAnsiTheme="majorHAnsi" w:cs="Arial"/>
          <w:color w:val="000000" w:themeColor="text1"/>
        </w:rPr>
      </w:pPr>
    </w:p>
    <w:p w14:paraId="59FABC55" w14:textId="7B48DA43" w:rsidR="0035658F" w:rsidRPr="00B769C3" w:rsidRDefault="0035658F" w:rsidP="0025344E">
      <w:pPr>
        <w:shd w:val="clear" w:color="auto" w:fill="FFFFFF"/>
        <w:rPr>
          <w:rFonts w:asciiTheme="majorHAnsi" w:hAnsiTheme="majorHAnsi" w:cs="Arial"/>
          <w:color w:val="000000" w:themeColor="text1"/>
        </w:rPr>
      </w:pPr>
      <w:r w:rsidRPr="00B769C3">
        <w:rPr>
          <w:rFonts w:asciiTheme="majorHAnsi" w:hAnsiTheme="majorHAnsi" w:cs="Arial"/>
          <w:color w:val="000000" w:themeColor="text1"/>
        </w:rPr>
        <w:t>Neptune/Sixth is the comprehensive redevelo</w:t>
      </w:r>
      <w:r w:rsidR="00F574E8" w:rsidRPr="00B769C3">
        <w:rPr>
          <w:rFonts w:asciiTheme="majorHAnsi" w:hAnsiTheme="majorHAnsi" w:cs="Arial"/>
          <w:color w:val="000000" w:themeColor="text1"/>
        </w:rPr>
        <w:t xml:space="preserve">pment of the former Trump Village Shopping Center and </w:t>
      </w:r>
      <w:r w:rsidR="00270E36" w:rsidRPr="00B769C3">
        <w:rPr>
          <w:rFonts w:asciiTheme="majorHAnsi" w:hAnsiTheme="majorHAnsi" w:cs="Arial"/>
          <w:color w:val="000000" w:themeColor="text1"/>
        </w:rPr>
        <w:t>Royal Palace Baths</w:t>
      </w:r>
      <w:r w:rsidR="0025344E" w:rsidRPr="00B769C3">
        <w:rPr>
          <w:rFonts w:asciiTheme="majorHAnsi" w:hAnsiTheme="majorHAnsi" w:cs="Arial"/>
          <w:color w:val="000000" w:themeColor="text1"/>
        </w:rPr>
        <w:t xml:space="preserve">. For more information, visit </w:t>
      </w:r>
      <w:hyperlink r:id="rId7" w:history="1">
        <w:r w:rsidR="0025344E" w:rsidRPr="00B769C3">
          <w:rPr>
            <w:rStyle w:val="Hyperlink"/>
            <w:rFonts w:asciiTheme="majorHAnsi" w:hAnsiTheme="majorHAnsi" w:cs="Arial"/>
            <w:color w:val="000000" w:themeColor="text1"/>
          </w:rPr>
          <w:t>www.neptunesixth.com</w:t>
        </w:r>
      </w:hyperlink>
      <w:r w:rsidR="0025344E" w:rsidRPr="00B769C3">
        <w:rPr>
          <w:rFonts w:asciiTheme="majorHAnsi" w:hAnsiTheme="majorHAnsi" w:cs="Arial"/>
          <w:color w:val="000000" w:themeColor="text1"/>
        </w:rPr>
        <w:t xml:space="preserve">. </w:t>
      </w:r>
    </w:p>
    <w:p w14:paraId="072B6B8E" w14:textId="77777777" w:rsidR="004501C3" w:rsidRPr="00B769C3" w:rsidRDefault="004501C3" w:rsidP="0025344E">
      <w:pPr>
        <w:shd w:val="clear" w:color="auto" w:fill="FFFFFF"/>
        <w:rPr>
          <w:rFonts w:asciiTheme="majorHAnsi" w:hAnsiTheme="majorHAnsi" w:cs="Arial"/>
          <w:color w:val="000000" w:themeColor="text1"/>
        </w:rPr>
      </w:pPr>
    </w:p>
    <w:p w14:paraId="048A7529" w14:textId="77777777" w:rsidR="00830E4D" w:rsidRPr="00B769C3" w:rsidRDefault="00830E4D" w:rsidP="0025344E">
      <w:pPr>
        <w:widowControl w:val="0"/>
        <w:autoSpaceDE w:val="0"/>
        <w:autoSpaceDN w:val="0"/>
        <w:adjustRightInd w:val="0"/>
        <w:rPr>
          <w:rFonts w:asciiTheme="majorHAnsi" w:eastAsia="Calibri" w:hAnsiTheme="majorHAnsi" w:cs="Calibri"/>
          <w:b/>
          <w:color w:val="000000" w:themeColor="text1"/>
        </w:rPr>
      </w:pPr>
    </w:p>
    <w:p w14:paraId="1ABDEFF0" w14:textId="3F605DCD" w:rsidR="0025344E" w:rsidRPr="00B769C3" w:rsidRDefault="0025344E" w:rsidP="0025344E">
      <w:pPr>
        <w:shd w:val="clear" w:color="auto" w:fill="FFFFFF"/>
        <w:suppressAutoHyphens w:val="0"/>
        <w:rPr>
          <w:rFonts w:asciiTheme="majorHAnsi" w:eastAsiaTheme="minorEastAsia" w:hAnsiTheme="majorHAnsi"/>
          <w:color w:val="000000" w:themeColor="text1"/>
        </w:rPr>
      </w:pPr>
      <w:r w:rsidRPr="00B769C3">
        <w:rPr>
          <w:rFonts w:asciiTheme="majorHAnsi" w:eastAsiaTheme="minorEastAsia" w:hAnsiTheme="majorHAnsi"/>
          <w:b/>
          <w:bCs/>
          <w:color w:val="000000" w:themeColor="text1"/>
        </w:rPr>
        <w:t xml:space="preserve">About </w:t>
      </w:r>
      <w:proofErr w:type="spellStart"/>
      <w:r w:rsidRPr="00B769C3">
        <w:rPr>
          <w:rFonts w:asciiTheme="majorHAnsi" w:eastAsiaTheme="minorEastAsia" w:hAnsiTheme="majorHAnsi"/>
          <w:b/>
          <w:bCs/>
          <w:color w:val="000000" w:themeColor="text1"/>
        </w:rPr>
        <w:t>Cammeby's</w:t>
      </w:r>
      <w:proofErr w:type="spellEnd"/>
      <w:r w:rsidRPr="00B769C3">
        <w:rPr>
          <w:rFonts w:asciiTheme="majorHAnsi" w:eastAsiaTheme="minorEastAsia" w:hAnsiTheme="majorHAnsi"/>
          <w:b/>
          <w:bCs/>
          <w:color w:val="000000" w:themeColor="text1"/>
        </w:rPr>
        <w:t xml:space="preserve"> International</w:t>
      </w:r>
    </w:p>
    <w:p w14:paraId="03AA889B" w14:textId="12C48E8D" w:rsidR="0025344E" w:rsidRPr="00B769C3" w:rsidRDefault="0025344E" w:rsidP="0025344E">
      <w:pPr>
        <w:shd w:val="clear" w:color="auto" w:fill="FFFFFF"/>
        <w:suppressAutoHyphens w:val="0"/>
        <w:rPr>
          <w:rFonts w:asciiTheme="majorHAnsi" w:eastAsiaTheme="minorEastAsia" w:hAnsiTheme="majorHAnsi"/>
          <w:color w:val="000000" w:themeColor="text1"/>
        </w:rPr>
      </w:pPr>
      <w:r w:rsidRPr="00B769C3">
        <w:rPr>
          <w:rFonts w:asciiTheme="majorHAnsi" w:eastAsiaTheme="minorEastAsia" w:hAnsiTheme="majorHAnsi"/>
          <w:color w:val="000000" w:themeColor="text1"/>
        </w:rPr>
        <w:t xml:space="preserve">Founded in 1967 by Rubin </w:t>
      </w:r>
      <w:proofErr w:type="spellStart"/>
      <w:r w:rsidRPr="00B769C3">
        <w:rPr>
          <w:rFonts w:asciiTheme="majorHAnsi" w:eastAsiaTheme="minorEastAsia" w:hAnsiTheme="majorHAnsi"/>
          <w:color w:val="000000" w:themeColor="text1"/>
        </w:rPr>
        <w:t>Schron</w:t>
      </w:r>
      <w:proofErr w:type="spellEnd"/>
      <w:r w:rsidRPr="00B769C3">
        <w:rPr>
          <w:rFonts w:asciiTheme="majorHAnsi" w:eastAsiaTheme="minorEastAsia" w:hAnsiTheme="majorHAnsi"/>
          <w:color w:val="000000" w:themeColor="text1"/>
        </w:rPr>
        <w:t xml:space="preserve">, </w:t>
      </w:r>
      <w:proofErr w:type="spellStart"/>
      <w:r w:rsidRPr="00B769C3">
        <w:rPr>
          <w:rFonts w:asciiTheme="majorHAnsi" w:eastAsiaTheme="minorEastAsia" w:hAnsiTheme="majorHAnsi"/>
          <w:color w:val="000000" w:themeColor="text1"/>
        </w:rPr>
        <w:t>Cammeby's</w:t>
      </w:r>
      <w:proofErr w:type="spellEnd"/>
      <w:r w:rsidRPr="00B769C3">
        <w:rPr>
          <w:rFonts w:asciiTheme="majorHAnsi" w:eastAsiaTheme="minorEastAsia" w:hAnsiTheme="majorHAnsi"/>
          <w:color w:val="000000" w:themeColor="text1"/>
        </w:rPr>
        <w:t xml:space="preserve"> International is a privately held real estate company with a portfolio of </w:t>
      </w:r>
      <w:r w:rsidR="00A0384A" w:rsidRPr="00B769C3">
        <w:rPr>
          <w:rFonts w:asciiTheme="majorHAnsi" w:eastAsiaTheme="minorEastAsia" w:hAnsiTheme="majorHAnsi"/>
          <w:color w:val="000000" w:themeColor="text1"/>
        </w:rPr>
        <w:t xml:space="preserve">office, </w:t>
      </w:r>
      <w:r w:rsidRPr="00B769C3">
        <w:rPr>
          <w:rFonts w:asciiTheme="majorHAnsi" w:eastAsiaTheme="minorEastAsia" w:hAnsiTheme="majorHAnsi"/>
          <w:color w:val="000000" w:themeColor="text1"/>
        </w:rPr>
        <w:t>residential</w:t>
      </w:r>
      <w:r w:rsidR="00A0384A" w:rsidRPr="00B769C3">
        <w:rPr>
          <w:rFonts w:asciiTheme="majorHAnsi" w:eastAsiaTheme="minorEastAsia" w:hAnsiTheme="majorHAnsi"/>
          <w:color w:val="000000" w:themeColor="text1"/>
        </w:rPr>
        <w:t xml:space="preserve"> and industrial</w:t>
      </w:r>
      <w:r w:rsidRPr="00B769C3">
        <w:rPr>
          <w:rFonts w:asciiTheme="majorHAnsi" w:eastAsiaTheme="minorEastAsia" w:hAnsiTheme="majorHAnsi"/>
          <w:color w:val="000000" w:themeColor="text1"/>
        </w:rPr>
        <w:t xml:space="preserve"> real estate assets through</w:t>
      </w:r>
      <w:r w:rsidR="00E66498" w:rsidRPr="00B769C3">
        <w:rPr>
          <w:rFonts w:asciiTheme="majorHAnsi" w:eastAsiaTheme="minorEastAsia" w:hAnsiTheme="majorHAnsi"/>
          <w:color w:val="000000" w:themeColor="text1"/>
        </w:rPr>
        <w:t>out</w:t>
      </w:r>
      <w:r w:rsidRPr="00B769C3">
        <w:rPr>
          <w:rFonts w:asciiTheme="majorHAnsi" w:eastAsiaTheme="minorEastAsia" w:hAnsiTheme="majorHAnsi"/>
          <w:color w:val="000000" w:themeColor="text1"/>
        </w:rPr>
        <w:t xml:space="preserve"> 14 states.</w:t>
      </w:r>
    </w:p>
    <w:p w14:paraId="3D414C81" w14:textId="77777777" w:rsidR="0025344E" w:rsidRPr="00B769C3" w:rsidRDefault="0025344E" w:rsidP="0025344E">
      <w:pPr>
        <w:shd w:val="clear" w:color="auto" w:fill="FFFFFF"/>
        <w:suppressAutoHyphens w:val="0"/>
        <w:rPr>
          <w:rFonts w:asciiTheme="majorHAnsi" w:eastAsiaTheme="minorEastAsia" w:hAnsiTheme="majorHAnsi"/>
          <w:color w:val="000000" w:themeColor="text1"/>
        </w:rPr>
      </w:pPr>
    </w:p>
    <w:p w14:paraId="4047618C" w14:textId="77777777" w:rsidR="0025344E" w:rsidRPr="00B769C3" w:rsidRDefault="0025344E" w:rsidP="0025344E">
      <w:pPr>
        <w:shd w:val="clear" w:color="auto" w:fill="FFFFFF"/>
        <w:suppressAutoHyphens w:val="0"/>
        <w:rPr>
          <w:rFonts w:asciiTheme="majorHAnsi" w:eastAsiaTheme="minorEastAsia" w:hAnsiTheme="majorHAnsi"/>
          <w:color w:val="000000" w:themeColor="text1"/>
        </w:rPr>
      </w:pPr>
      <w:proofErr w:type="spellStart"/>
      <w:r w:rsidRPr="00B769C3">
        <w:rPr>
          <w:rFonts w:asciiTheme="majorHAnsi" w:eastAsiaTheme="minorEastAsia" w:hAnsiTheme="majorHAnsi"/>
          <w:color w:val="000000" w:themeColor="text1"/>
        </w:rPr>
        <w:t>Cammeby's</w:t>
      </w:r>
      <w:proofErr w:type="spellEnd"/>
      <w:r w:rsidRPr="00B769C3">
        <w:rPr>
          <w:rFonts w:asciiTheme="majorHAnsi" w:eastAsiaTheme="minorEastAsia" w:hAnsiTheme="majorHAnsi"/>
          <w:color w:val="000000" w:themeColor="text1"/>
        </w:rPr>
        <w:t xml:space="preserve"> International is headquartered in New York City and manages its business through operating platforms, each focused on a specific real estate asset class.</w:t>
      </w:r>
    </w:p>
    <w:p w14:paraId="05F62544" w14:textId="77777777" w:rsidR="0051737D" w:rsidRPr="00B769C3" w:rsidRDefault="0051737D" w:rsidP="0025344E">
      <w:pPr>
        <w:pStyle w:val="Normal10"/>
        <w:spacing w:line="240" w:lineRule="auto"/>
        <w:rPr>
          <w:rFonts w:asciiTheme="majorHAnsi" w:hAnsiTheme="majorHAnsi"/>
          <w:color w:val="000000" w:themeColor="text1"/>
          <w:sz w:val="24"/>
          <w:szCs w:val="24"/>
        </w:rPr>
      </w:pPr>
      <w:r w:rsidRPr="00B769C3">
        <w:rPr>
          <w:rFonts w:asciiTheme="majorHAnsi" w:eastAsia="Calibri" w:hAnsiTheme="majorHAnsi" w:cs="Calibri"/>
          <w:color w:val="000000" w:themeColor="text1"/>
          <w:sz w:val="24"/>
          <w:szCs w:val="24"/>
        </w:rPr>
        <w:t xml:space="preserve"> </w:t>
      </w:r>
    </w:p>
    <w:p w14:paraId="70E58544" w14:textId="77777777" w:rsidR="00E66498" w:rsidRPr="00B769C3" w:rsidRDefault="00E66498" w:rsidP="0025344E">
      <w:pPr>
        <w:pStyle w:val="Normal10"/>
        <w:spacing w:line="240" w:lineRule="auto"/>
        <w:jc w:val="center"/>
        <w:rPr>
          <w:rFonts w:asciiTheme="majorHAnsi" w:eastAsia="Calibri" w:hAnsiTheme="majorHAnsi" w:cs="Calibri"/>
          <w:color w:val="000000" w:themeColor="text1"/>
          <w:sz w:val="24"/>
          <w:szCs w:val="24"/>
          <w:highlight w:val="white"/>
        </w:rPr>
      </w:pPr>
    </w:p>
    <w:p w14:paraId="4F006151" w14:textId="77777777" w:rsidR="0051737D" w:rsidRPr="00B769C3" w:rsidRDefault="0051737D" w:rsidP="0025344E">
      <w:pPr>
        <w:pStyle w:val="Normal10"/>
        <w:spacing w:line="240" w:lineRule="auto"/>
        <w:jc w:val="center"/>
        <w:rPr>
          <w:rFonts w:asciiTheme="majorHAnsi" w:hAnsiTheme="majorHAnsi"/>
          <w:color w:val="000000" w:themeColor="text1"/>
          <w:sz w:val="24"/>
          <w:szCs w:val="24"/>
        </w:rPr>
      </w:pPr>
      <w:r w:rsidRPr="00B769C3">
        <w:rPr>
          <w:rFonts w:asciiTheme="majorHAnsi" w:eastAsia="Calibri" w:hAnsiTheme="majorHAnsi" w:cs="Calibri"/>
          <w:color w:val="000000" w:themeColor="text1"/>
          <w:sz w:val="24"/>
          <w:szCs w:val="24"/>
          <w:highlight w:val="white"/>
        </w:rPr>
        <w:t>###</w:t>
      </w:r>
    </w:p>
    <w:p w14:paraId="5CA2426E" w14:textId="77777777" w:rsidR="0051737D" w:rsidRPr="0025344E" w:rsidRDefault="0051737D" w:rsidP="0025344E">
      <w:pPr>
        <w:pStyle w:val="Normal10"/>
        <w:spacing w:line="240" w:lineRule="auto"/>
        <w:rPr>
          <w:rFonts w:asciiTheme="majorHAnsi" w:hAnsiTheme="majorHAnsi"/>
          <w:color w:val="000000" w:themeColor="text1"/>
          <w:sz w:val="24"/>
          <w:szCs w:val="24"/>
        </w:rPr>
      </w:pPr>
      <w:r w:rsidRPr="0025344E">
        <w:rPr>
          <w:rFonts w:asciiTheme="majorHAnsi" w:eastAsia="Calibri" w:hAnsiTheme="majorHAnsi" w:cs="Calibri"/>
          <w:color w:val="000000" w:themeColor="text1"/>
          <w:sz w:val="24"/>
          <w:szCs w:val="24"/>
          <w:highlight w:val="white"/>
        </w:rPr>
        <w:t xml:space="preserve"> </w:t>
      </w:r>
    </w:p>
    <w:p w14:paraId="57DB6647" w14:textId="77777777" w:rsidR="0051737D" w:rsidRPr="0025344E" w:rsidRDefault="0051737D" w:rsidP="0025344E">
      <w:pPr>
        <w:pStyle w:val="Normal10"/>
        <w:spacing w:line="240" w:lineRule="auto"/>
        <w:rPr>
          <w:rFonts w:asciiTheme="majorHAnsi" w:hAnsiTheme="majorHAnsi"/>
          <w:color w:val="000000" w:themeColor="text1"/>
          <w:sz w:val="24"/>
          <w:szCs w:val="24"/>
        </w:rPr>
      </w:pPr>
    </w:p>
    <w:p w14:paraId="16EF9659" w14:textId="77777777" w:rsidR="00F4451E" w:rsidRPr="0025344E" w:rsidRDefault="00F4451E" w:rsidP="0025344E">
      <w:pPr>
        <w:shd w:val="clear" w:color="auto" w:fill="FFFFFF"/>
        <w:rPr>
          <w:rFonts w:asciiTheme="majorHAnsi" w:eastAsia="Times New Roman" w:hAnsiTheme="majorHAnsi"/>
          <w:color w:val="000000" w:themeColor="text1"/>
        </w:rPr>
      </w:pPr>
    </w:p>
    <w:sectPr w:rsidR="00F4451E" w:rsidRPr="0025344E" w:rsidSect="00F4451E">
      <w:pgSz w:w="12240" w:h="15840"/>
      <w:pgMar w:top="1440" w:right="1800" w:bottom="1440" w:left="1800"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5D4AB" w14:textId="77777777" w:rsidR="00486F2B" w:rsidRDefault="00486F2B"/>
  </w:endnote>
  <w:endnote w:type="continuationSeparator" w:id="0">
    <w:p w14:paraId="25853503" w14:textId="77777777" w:rsidR="00486F2B" w:rsidRDefault="0048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5BC9" w14:textId="77777777" w:rsidR="00486F2B" w:rsidRDefault="00486F2B"/>
  </w:footnote>
  <w:footnote w:type="continuationSeparator" w:id="0">
    <w:p w14:paraId="6712F214" w14:textId="77777777" w:rsidR="00486F2B" w:rsidRDefault="00486F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1E"/>
    <w:rsid w:val="00024835"/>
    <w:rsid w:val="00025DAE"/>
    <w:rsid w:val="00051DCD"/>
    <w:rsid w:val="00052D80"/>
    <w:rsid w:val="000532E7"/>
    <w:rsid w:val="000654BB"/>
    <w:rsid w:val="00066884"/>
    <w:rsid w:val="000903AE"/>
    <w:rsid w:val="00094087"/>
    <w:rsid w:val="000A1766"/>
    <w:rsid w:val="000A1D71"/>
    <w:rsid w:val="000A43D3"/>
    <w:rsid w:val="000B50B5"/>
    <w:rsid w:val="000D06E6"/>
    <w:rsid w:val="000D5000"/>
    <w:rsid w:val="000D63C9"/>
    <w:rsid w:val="000E72D5"/>
    <w:rsid w:val="000F3135"/>
    <w:rsid w:val="00106973"/>
    <w:rsid w:val="00115102"/>
    <w:rsid w:val="001244E9"/>
    <w:rsid w:val="00144B98"/>
    <w:rsid w:val="00150BFA"/>
    <w:rsid w:val="001669F6"/>
    <w:rsid w:val="00181848"/>
    <w:rsid w:val="001878EA"/>
    <w:rsid w:val="00187C9A"/>
    <w:rsid w:val="001A41CE"/>
    <w:rsid w:val="001A799A"/>
    <w:rsid w:val="001C5D75"/>
    <w:rsid w:val="001C79E7"/>
    <w:rsid w:val="001D4054"/>
    <w:rsid w:val="001D4ECE"/>
    <w:rsid w:val="00202CDF"/>
    <w:rsid w:val="002257D4"/>
    <w:rsid w:val="0025344E"/>
    <w:rsid w:val="0026068F"/>
    <w:rsid w:val="00266691"/>
    <w:rsid w:val="00270E36"/>
    <w:rsid w:val="00290FDF"/>
    <w:rsid w:val="002927DF"/>
    <w:rsid w:val="00295DE9"/>
    <w:rsid w:val="00297E06"/>
    <w:rsid w:val="002A1E5C"/>
    <w:rsid w:val="002A68A9"/>
    <w:rsid w:val="002D1CBA"/>
    <w:rsid w:val="002D73F5"/>
    <w:rsid w:val="002E5CDE"/>
    <w:rsid w:val="00300AD8"/>
    <w:rsid w:val="003019DC"/>
    <w:rsid w:val="003318CF"/>
    <w:rsid w:val="00331F69"/>
    <w:rsid w:val="00346662"/>
    <w:rsid w:val="0035658F"/>
    <w:rsid w:val="0036301B"/>
    <w:rsid w:val="00367314"/>
    <w:rsid w:val="00373CCF"/>
    <w:rsid w:val="00377A6B"/>
    <w:rsid w:val="00385EFA"/>
    <w:rsid w:val="003A391B"/>
    <w:rsid w:val="003A3BDA"/>
    <w:rsid w:val="003B3220"/>
    <w:rsid w:val="003B7E68"/>
    <w:rsid w:val="003C4399"/>
    <w:rsid w:val="003E37AA"/>
    <w:rsid w:val="00400773"/>
    <w:rsid w:val="00401373"/>
    <w:rsid w:val="00403169"/>
    <w:rsid w:val="00410773"/>
    <w:rsid w:val="00411566"/>
    <w:rsid w:val="0042542A"/>
    <w:rsid w:val="00430575"/>
    <w:rsid w:val="00440915"/>
    <w:rsid w:val="004501C3"/>
    <w:rsid w:val="00461128"/>
    <w:rsid w:val="004746BB"/>
    <w:rsid w:val="004747C4"/>
    <w:rsid w:val="00477CE4"/>
    <w:rsid w:val="00486F2B"/>
    <w:rsid w:val="004B581A"/>
    <w:rsid w:val="004C0CA8"/>
    <w:rsid w:val="004C2537"/>
    <w:rsid w:val="004C5E54"/>
    <w:rsid w:val="004F14F5"/>
    <w:rsid w:val="004F4AE0"/>
    <w:rsid w:val="00505A21"/>
    <w:rsid w:val="0051737D"/>
    <w:rsid w:val="0052686E"/>
    <w:rsid w:val="00537DBC"/>
    <w:rsid w:val="00561E6D"/>
    <w:rsid w:val="00584B09"/>
    <w:rsid w:val="00596E18"/>
    <w:rsid w:val="005D4B31"/>
    <w:rsid w:val="00600469"/>
    <w:rsid w:val="00601F32"/>
    <w:rsid w:val="0060226C"/>
    <w:rsid w:val="00605222"/>
    <w:rsid w:val="00612680"/>
    <w:rsid w:val="006309BF"/>
    <w:rsid w:val="00632640"/>
    <w:rsid w:val="0064519D"/>
    <w:rsid w:val="00647365"/>
    <w:rsid w:val="00650A55"/>
    <w:rsid w:val="006544FA"/>
    <w:rsid w:val="00666C1B"/>
    <w:rsid w:val="00682B30"/>
    <w:rsid w:val="00695AA9"/>
    <w:rsid w:val="00695E5C"/>
    <w:rsid w:val="006A0299"/>
    <w:rsid w:val="006A6D7B"/>
    <w:rsid w:val="006B44F6"/>
    <w:rsid w:val="006B4C55"/>
    <w:rsid w:val="006B78C6"/>
    <w:rsid w:val="006C0DEA"/>
    <w:rsid w:val="006C3470"/>
    <w:rsid w:val="006C42E6"/>
    <w:rsid w:val="007018C1"/>
    <w:rsid w:val="00714D46"/>
    <w:rsid w:val="00737B19"/>
    <w:rsid w:val="007446A9"/>
    <w:rsid w:val="00775B38"/>
    <w:rsid w:val="00781DFC"/>
    <w:rsid w:val="0078656F"/>
    <w:rsid w:val="007905DF"/>
    <w:rsid w:val="007A00DD"/>
    <w:rsid w:val="007A1867"/>
    <w:rsid w:val="007A5EA5"/>
    <w:rsid w:val="007A707F"/>
    <w:rsid w:val="007B4C45"/>
    <w:rsid w:val="007C184E"/>
    <w:rsid w:val="007E28AD"/>
    <w:rsid w:val="007F0452"/>
    <w:rsid w:val="007F32BD"/>
    <w:rsid w:val="00825239"/>
    <w:rsid w:val="00830C9E"/>
    <w:rsid w:val="00830E4D"/>
    <w:rsid w:val="00836F3E"/>
    <w:rsid w:val="00847642"/>
    <w:rsid w:val="00855E68"/>
    <w:rsid w:val="00870C21"/>
    <w:rsid w:val="00874468"/>
    <w:rsid w:val="00874754"/>
    <w:rsid w:val="00886069"/>
    <w:rsid w:val="00887B4C"/>
    <w:rsid w:val="0089377C"/>
    <w:rsid w:val="008A53EA"/>
    <w:rsid w:val="008D2EB6"/>
    <w:rsid w:val="008E1553"/>
    <w:rsid w:val="009003B2"/>
    <w:rsid w:val="00905F99"/>
    <w:rsid w:val="009169ED"/>
    <w:rsid w:val="0094345F"/>
    <w:rsid w:val="00945FA9"/>
    <w:rsid w:val="00980430"/>
    <w:rsid w:val="00981DFC"/>
    <w:rsid w:val="00993F75"/>
    <w:rsid w:val="009B1731"/>
    <w:rsid w:val="009B3086"/>
    <w:rsid w:val="009D08E6"/>
    <w:rsid w:val="009D09BF"/>
    <w:rsid w:val="00A0384A"/>
    <w:rsid w:val="00A47E19"/>
    <w:rsid w:val="00A507DA"/>
    <w:rsid w:val="00A70481"/>
    <w:rsid w:val="00A80AB0"/>
    <w:rsid w:val="00A90D62"/>
    <w:rsid w:val="00A95964"/>
    <w:rsid w:val="00AA7187"/>
    <w:rsid w:val="00AB46DB"/>
    <w:rsid w:val="00AC2B7A"/>
    <w:rsid w:val="00AE40F7"/>
    <w:rsid w:val="00AE7C57"/>
    <w:rsid w:val="00AF0FD5"/>
    <w:rsid w:val="00AF348E"/>
    <w:rsid w:val="00B24FD4"/>
    <w:rsid w:val="00B33E76"/>
    <w:rsid w:val="00B45799"/>
    <w:rsid w:val="00B51067"/>
    <w:rsid w:val="00B73A26"/>
    <w:rsid w:val="00B769C3"/>
    <w:rsid w:val="00B83A0C"/>
    <w:rsid w:val="00B93D64"/>
    <w:rsid w:val="00BA770B"/>
    <w:rsid w:val="00BB5B74"/>
    <w:rsid w:val="00BB61B8"/>
    <w:rsid w:val="00BB69AF"/>
    <w:rsid w:val="00BC06EF"/>
    <w:rsid w:val="00BC1A9C"/>
    <w:rsid w:val="00BC5BCA"/>
    <w:rsid w:val="00C06584"/>
    <w:rsid w:val="00C25FE8"/>
    <w:rsid w:val="00C30266"/>
    <w:rsid w:val="00C30E85"/>
    <w:rsid w:val="00C3232E"/>
    <w:rsid w:val="00C32E14"/>
    <w:rsid w:val="00C407EC"/>
    <w:rsid w:val="00C50531"/>
    <w:rsid w:val="00C72908"/>
    <w:rsid w:val="00C75C62"/>
    <w:rsid w:val="00C8408E"/>
    <w:rsid w:val="00C86992"/>
    <w:rsid w:val="00C9660D"/>
    <w:rsid w:val="00CB08EF"/>
    <w:rsid w:val="00CE2C79"/>
    <w:rsid w:val="00CE760C"/>
    <w:rsid w:val="00D0179E"/>
    <w:rsid w:val="00D02B6A"/>
    <w:rsid w:val="00D03ADA"/>
    <w:rsid w:val="00D235E0"/>
    <w:rsid w:val="00D46C66"/>
    <w:rsid w:val="00D57D06"/>
    <w:rsid w:val="00D66E5A"/>
    <w:rsid w:val="00D76D25"/>
    <w:rsid w:val="00D81B5D"/>
    <w:rsid w:val="00DA241F"/>
    <w:rsid w:val="00DC48B0"/>
    <w:rsid w:val="00DD0470"/>
    <w:rsid w:val="00DD43FE"/>
    <w:rsid w:val="00DD74F8"/>
    <w:rsid w:val="00DF0A50"/>
    <w:rsid w:val="00E105B3"/>
    <w:rsid w:val="00E16FC4"/>
    <w:rsid w:val="00E22C5D"/>
    <w:rsid w:val="00E26E90"/>
    <w:rsid w:val="00E435A7"/>
    <w:rsid w:val="00E44146"/>
    <w:rsid w:val="00E66498"/>
    <w:rsid w:val="00E67073"/>
    <w:rsid w:val="00E970C1"/>
    <w:rsid w:val="00EA3CDE"/>
    <w:rsid w:val="00EF014F"/>
    <w:rsid w:val="00EF5F47"/>
    <w:rsid w:val="00F05168"/>
    <w:rsid w:val="00F063FA"/>
    <w:rsid w:val="00F06BA9"/>
    <w:rsid w:val="00F142A1"/>
    <w:rsid w:val="00F179F9"/>
    <w:rsid w:val="00F21D4C"/>
    <w:rsid w:val="00F375C7"/>
    <w:rsid w:val="00F4451E"/>
    <w:rsid w:val="00F574E8"/>
    <w:rsid w:val="00F65821"/>
    <w:rsid w:val="00F66BE2"/>
    <w:rsid w:val="00F86A1E"/>
    <w:rsid w:val="00F93491"/>
    <w:rsid w:val="00F948B0"/>
    <w:rsid w:val="00F95FBC"/>
    <w:rsid w:val="00F9689B"/>
    <w:rsid w:val="00FE1095"/>
    <w:rsid w:val="00FE627C"/>
    <w:rsid w:val="00FF64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864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4451E"/>
    <w:pPr>
      <w:suppressAutoHyphens/>
    </w:pPr>
    <w:rPr>
      <w:rFonts w:ascii="Cambria" w:eastAsia="Cambria" w:hAnsi="Cambria" w:cs="Times New Roman"/>
    </w:rPr>
  </w:style>
  <w:style w:type="paragraph" w:styleId="Heading1">
    <w:name w:val="heading 1"/>
    <w:basedOn w:val="Normal"/>
    <w:next w:val="Normal"/>
    <w:link w:val="Heading1Char"/>
    <w:uiPriority w:val="9"/>
    <w:qFormat/>
    <w:rsid w:val="004C2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F4451E"/>
    <w:rPr>
      <w:rFonts w:ascii="Lucida Grande" w:eastAsia="Cambria" w:hAnsi="Lucida Grande" w:cs="Times New Roman"/>
      <w:sz w:val="18"/>
      <w:szCs w:val="18"/>
    </w:rPr>
  </w:style>
  <w:style w:type="character" w:styleId="CommentReference">
    <w:name w:val="annotation reference"/>
    <w:basedOn w:val="DefaultParagraphFont"/>
    <w:rsid w:val="00F4451E"/>
    <w:rPr>
      <w:sz w:val="16"/>
      <w:szCs w:val="16"/>
    </w:rPr>
  </w:style>
  <w:style w:type="character" w:customStyle="1" w:styleId="CommentTextChar">
    <w:name w:val="Comment Text Char"/>
    <w:basedOn w:val="DefaultParagraphFont"/>
    <w:rsid w:val="00F4451E"/>
    <w:rPr>
      <w:rFonts w:ascii="Cambria" w:eastAsia="Cambria" w:hAnsi="Cambria" w:cs="Times New Roman"/>
      <w:sz w:val="20"/>
      <w:szCs w:val="20"/>
    </w:rPr>
  </w:style>
  <w:style w:type="character" w:customStyle="1" w:styleId="CommentSubjectChar">
    <w:name w:val="Comment Subject Char"/>
    <w:basedOn w:val="CommentTextChar"/>
    <w:rsid w:val="00F4451E"/>
    <w:rPr>
      <w:rFonts w:ascii="Cambria" w:eastAsia="Cambria" w:hAnsi="Cambria" w:cs="Times New Roman"/>
      <w:b/>
      <w:bCs/>
      <w:sz w:val="20"/>
      <w:szCs w:val="20"/>
    </w:rPr>
  </w:style>
  <w:style w:type="character" w:customStyle="1" w:styleId="InternetLink">
    <w:name w:val="Internet Link"/>
    <w:rsid w:val="00F4451E"/>
    <w:rPr>
      <w:color w:val="000080"/>
      <w:u w:val="single"/>
      <w:lang w:val="uz-Cyrl-UZ" w:eastAsia="uz-Cyrl-UZ" w:bidi="uz-Cyrl-UZ"/>
    </w:rPr>
  </w:style>
  <w:style w:type="paragraph" w:customStyle="1" w:styleId="Heading">
    <w:name w:val="Heading"/>
    <w:basedOn w:val="Normal"/>
    <w:next w:val="TextBody"/>
    <w:rsid w:val="00F4451E"/>
    <w:pPr>
      <w:keepNext/>
      <w:spacing w:before="240" w:after="120"/>
    </w:pPr>
    <w:rPr>
      <w:rFonts w:ascii="Arial" w:eastAsia="Microsoft YaHei" w:hAnsi="Arial" w:cs="Mangal"/>
      <w:sz w:val="28"/>
      <w:szCs w:val="28"/>
    </w:rPr>
  </w:style>
  <w:style w:type="paragraph" w:customStyle="1" w:styleId="TextBody">
    <w:name w:val="Text Body"/>
    <w:basedOn w:val="Normal"/>
    <w:rsid w:val="00F4451E"/>
    <w:pPr>
      <w:spacing w:after="120"/>
    </w:pPr>
  </w:style>
  <w:style w:type="paragraph" w:styleId="List">
    <w:name w:val="List"/>
    <w:basedOn w:val="TextBody"/>
    <w:rsid w:val="00F4451E"/>
    <w:rPr>
      <w:rFonts w:cs="Mangal"/>
    </w:rPr>
  </w:style>
  <w:style w:type="paragraph" w:styleId="Caption">
    <w:name w:val="caption"/>
    <w:basedOn w:val="Normal"/>
    <w:rsid w:val="00F4451E"/>
    <w:pPr>
      <w:suppressLineNumbers/>
      <w:spacing w:before="120" w:after="120"/>
    </w:pPr>
    <w:rPr>
      <w:rFonts w:cs="Mangal"/>
      <w:i/>
      <w:iCs/>
    </w:rPr>
  </w:style>
  <w:style w:type="paragraph" w:customStyle="1" w:styleId="Index">
    <w:name w:val="Index"/>
    <w:basedOn w:val="Normal"/>
    <w:rsid w:val="00F4451E"/>
    <w:pPr>
      <w:suppressLineNumbers/>
    </w:pPr>
    <w:rPr>
      <w:rFonts w:cs="Mangal"/>
    </w:rPr>
  </w:style>
  <w:style w:type="paragraph" w:styleId="NormalWeb">
    <w:name w:val="Normal (Web)"/>
    <w:basedOn w:val="Normal"/>
    <w:uiPriority w:val="99"/>
    <w:rsid w:val="00F4451E"/>
    <w:rPr>
      <w:rFonts w:ascii="Times" w:hAnsi="Times"/>
      <w:sz w:val="20"/>
      <w:szCs w:val="20"/>
    </w:rPr>
  </w:style>
  <w:style w:type="paragraph" w:styleId="BalloonText">
    <w:name w:val="Balloon Text"/>
    <w:basedOn w:val="Normal"/>
    <w:rsid w:val="00F4451E"/>
    <w:rPr>
      <w:rFonts w:ascii="Lucida Grande" w:hAnsi="Lucida Grande"/>
      <w:sz w:val="18"/>
      <w:szCs w:val="18"/>
    </w:rPr>
  </w:style>
  <w:style w:type="paragraph" w:styleId="CommentText">
    <w:name w:val="annotation text"/>
    <w:basedOn w:val="Normal"/>
    <w:rsid w:val="00F4451E"/>
    <w:rPr>
      <w:sz w:val="20"/>
      <w:szCs w:val="20"/>
    </w:rPr>
  </w:style>
  <w:style w:type="paragraph" w:styleId="CommentSubject">
    <w:name w:val="annotation subject"/>
    <w:basedOn w:val="CommentText"/>
    <w:rsid w:val="00F4451E"/>
    <w:rPr>
      <w:b/>
      <w:bCs/>
    </w:rPr>
  </w:style>
  <w:style w:type="paragraph" w:customStyle="1" w:styleId="Normal1">
    <w:name w:val="Normal1"/>
    <w:rsid w:val="008A53EA"/>
    <w:pPr>
      <w:spacing w:line="276" w:lineRule="auto"/>
    </w:pPr>
    <w:rPr>
      <w:rFonts w:ascii="Arial" w:eastAsia="Arial" w:hAnsi="Arial" w:cs="Arial"/>
      <w:color w:val="000000"/>
      <w:sz w:val="22"/>
      <w:szCs w:val="20"/>
    </w:rPr>
  </w:style>
  <w:style w:type="paragraph" w:customStyle="1" w:styleId="Normal10">
    <w:name w:val="Normal1"/>
    <w:rsid w:val="0051737D"/>
    <w:pPr>
      <w:spacing w:line="276" w:lineRule="auto"/>
    </w:pPr>
    <w:rPr>
      <w:rFonts w:ascii="Arial" w:eastAsia="Arial" w:hAnsi="Arial" w:cs="Arial"/>
      <w:color w:val="000000"/>
      <w:sz w:val="22"/>
      <w:szCs w:val="20"/>
    </w:rPr>
  </w:style>
  <w:style w:type="character" w:customStyle="1" w:styleId="Heading1Char">
    <w:name w:val="Heading 1 Char"/>
    <w:basedOn w:val="DefaultParagraphFont"/>
    <w:link w:val="Heading1"/>
    <w:uiPriority w:val="9"/>
    <w:rsid w:val="004C253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55E68"/>
    <w:rPr>
      <w:rFonts w:ascii="Cambria" w:eastAsia="Cambria" w:hAnsi="Cambria" w:cs="Times New Roman"/>
    </w:rPr>
  </w:style>
  <w:style w:type="character" w:customStyle="1" w:styleId="apple-converted-space">
    <w:name w:val="apple-converted-space"/>
    <w:basedOn w:val="DefaultParagraphFont"/>
    <w:rsid w:val="0025344E"/>
  </w:style>
  <w:style w:type="character" w:customStyle="1" w:styleId="xn-person">
    <w:name w:val="xn-person"/>
    <w:basedOn w:val="DefaultParagraphFont"/>
    <w:rsid w:val="0025344E"/>
  </w:style>
  <w:style w:type="character" w:customStyle="1" w:styleId="xn-location">
    <w:name w:val="xn-location"/>
    <w:basedOn w:val="DefaultParagraphFont"/>
    <w:rsid w:val="0025344E"/>
  </w:style>
  <w:style w:type="character" w:styleId="Hyperlink">
    <w:name w:val="Hyperlink"/>
    <w:basedOn w:val="DefaultParagraphFont"/>
    <w:uiPriority w:val="99"/>
    <w:unhideWhenUsed/>
    <w:rsid w:val="0025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8894">
      <w:bodyDiv w:val="1"/>
      <w:marLeft w:val="0"/>
      <w:marRight w:val="0"/>
      <w:marTop w:val="0"/>
      <w:marBottom w:val="0"/>
      <w:divBdr>
        <w:top w:val="none" w:sz="0" w:space="0" w:color="auto"/>
        <w:left w:val="none" w:sz="0" w:space="0" w:color="auto"/>
        <w:bottom w:val="none" w:sz="0" w:space="0" w:color="auto"/>
        <w:right w:val="none" w:sz="0" w:space="0" w:color="auto"/>
      </w:divBdr>
    </w:div>
    <w:div w:id="606154791">
      <w:bodyDiv w:val="1"/>
      <w:marLeft w:val="0"/>
      <w:marRight w:val="0"/>
      <w:marTop w:val="0"/>
      <w:marBottom w:val="0"/>
      <w:divBdr>
        <w:top w:val="none" w:sz="0" w:space="0" w:color="auto"/>
        <w:left w:val="none" w:sz="0" w:space="0" w:color="auto"/>
        <w:bottom w:val="none" w:sz="0" w:space="0" w:color="auto"/>
        <w:right w:val="none" w:sz="0" w:space="0" w:color="auto"/>
      </w:divBdr>
    </w:div>
    <w:div w:id="1304118295">
      <w:bodyDiv w:val="1"/>
      <w:marLeft w:val="0"/>
      <w:marRight w:val="0"/>
      <w:marTop w:val="0"/>
      <w:marBottom w:val="0"/>
      <w:divBdr>
        <w:top w:val="none" w:sz="0" w:space="0" w:color="auto"/>
        <w:left w:val="none" w:sz="0" w:space="0" w:color="auto"/>
        <w:bottom w:val="none" w:sz="0" w:space="0" w:color="auto"/>
        <w:right w:val="none" w:sz="0" w:space="0" w:color="auto"/>
      </w:divBdr>
    </w:div>
    <w:div w:id="1335693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ptunesixt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EA0B-94C3-B242-9FC0-4F6ED444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Beckerman</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Segalini</dc:creator>
  <cp:lastModifiedBy>Microsoft Office User</cp:lastModifiedBy>
  <cp:revision>2</cp:revision>
  <dcterms:created xsi:type="dcterms:W3CDTF">2016-10-03T13:43:00Z</dcterms:created>
  <dcterms:modified xsi:type="dcterms:W3CDTF">2016-10-03T13:43:00Z</dcterms:modified>
</cp:coreProperties>
</file>